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334B7" w14:textId="5B141EDF" w:rsidR="00F13D7E" w:rsidRPr="004A2167" w:rsidRDefault="004A2167" w:rsidP="004A2167">
      <w:pPr>
        <w:tabs>
          <w:tab w:val="left" w:pos="1117"/>
        </w:tabs>
        <w:spacing w:line="276" w:lineRule="auto"/>
        <w:rPr>
          <w:rFonts w:ascii="Calibri" w:hAnsi="Calibri" w:cs="Tahoma"/>
        </w:rPr>
      </w:pPr>
      <w:r>
        <w:rPr>
          <w:rFonts w:ascii="Calibri" w:hAnsi="Calibri" w:cs="Tahoma"/>
          <w:sz w:val="16"/>
          <w:szCs w:val="16"/>
        </w:rPr>
        <w:tab/>
      </w:r>
    </w:p>
    <w:p w14:paraId="6DA588DB" w14:textId="77777777" w:rsidR="002A1252" w:rsidRDefault="002A1252" w:rsidP="002A1252">
      <w:pPr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07359937" w14:textId="77777777" w:rsidR="002A1252" w:rsidRDefault="002A1252" w:rsidP="002A1252">
      <w:pPr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2F674C9A" w14:textId="77777777" w:rsidR="00B03B8D" w:rsidRDefault="00B03B8D" w:rsidP="00B03B8D">
      <w:pPr>
        <w:tabs>
          <w:tab w:val="left" w:pos="1117"/>
        </w:tabs>
        <w:spacing w:line="276" w:lineRule="auto"/>
        <w:rPr>
          <w:rFonts w:ascii="Calibri" w:hAnsi="Calibri" w:cs="Tahoma"/>
          <w:sz w:val="16"/>
          <w:szCs w:val="16"/>
        </w:rPr>
      </w:pPr>
    </w:p>
    <w:tbl>
      <w:tblPr>
        <w:tblW w:w="0" w:type="auto"/>
        <w:tblInd w:w="680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shd w:val="clear" w:color="auto" w:fill="8064A2"/>
        <w:tblLook w:val="04A0" w:firstRow="1" w:lastRow="0" w:firstColumn="1" w:lastColumn="0" w:noHBand="0" w:noVBand="1"/>
      </w:tblPr>
      <w:tblGrid>
        <w:gridCol w:w="1573"/>
        <w:gridCol w:w="7915"/>
      </w:tblGrid>
      <w:tr w:rsidR="00B03B8D" w:rsidRPr="001415D3" w14:paraId="6D0D91C2" w14:textId="77777777" w:rsidTr="00B03B8D">
        <w:trPr>
          <w:trHeight w:hRule="exact" w:val="1224"/>
        </w:trPr>
        <w:tc>
          <w:tcPr>
            <w:tcW w:w="1573" w:type="dxa"/>
            <w:shd w:val="clear" w:color="auto" w:fill="00B050"/>
            <w:vAlign w:val="center"/>
          </w:tcPr>
          <w:p w14:paraId="28F288BD" w14:textId="77777777" w:rsidR="00B03B8D" w:rsidRPr="00B03B8D" w:rsidRDefault="00B03B8D" w:rsidP="00811BF4">
            <w:pPr>
              <w:rPr>
                <w:rFonts w:asciiTheme="majorHAnsi" w:eastAsia="Times New Roman" w:hAnsiTheme="majorHAnsi" w:cstheme="majorHAnsi"/>
                <w:b/>
                <w:i/>
                <w:color w:val="FFFFFF"/>
              </w:rPr>
            </w:pPr>
            <w:r w:rsidRPr="00B03B8D">
              <w:rPr>
                <w:rFonts w:asciiTheme="majorHAnsi" w:eastAsia="Times New Roman" w:hAnsiTheme="majorHAnsi" w:cstheme="majorHAnsi"/>
                <w:b/>
                <w:i/>
                <w:color w:val="FFFFFF" w:themeColor="background1"/>
              </w:rPr>
              <w:t>TITOLO CORSO</w:t>
            </w:r>
          </w:p>
        </w:tc>
        <w:tc>
          <w:tcPr>
            <w:tcW w:w="7915" w:type="dxa"/>
            <w:shd w:val="clear" w:color="auto" w:fill="auto"/>
            <w:vAlign w:val="center"/>
          </w:tcPr>
          <w:p w14:paraId="7B747780" w14:textId="77777777" w:rsidR="00B03B8D" w:rsidRPr="001415D3" w:rsidRDefault="00B03B8D" w:rsidP="00811BF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415D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Corso introduttivo alle competenze non tecniche per la sicurezza</w:t>
            </w:r>
          </w:p>
          <w:p w14:paraId="3E195639" w14:textId="77777777" w:rsidR="00B03B8D" w:rsidRPr="001415D3" w:rsidRDefault="00B03B8D" w:rsidP="00811BF4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415D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(Non Technical Skill – NTS)</w:t>
            </w:r>
          </w:p>
        </w:tc>
      </w:tr>
    </w:tbl>
    <w:p w14:paraId="3C9DC380" w14:textId="77777777" w:rsidR="00B03B8D" w:rsidRPr="001415D3" w:rsidRDefault="00B03B8D" w:rsidP="00B03B8D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Ind w:w="675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shd w:val="clear" w:color="auto" w:fill="0000CC"/>
        <w:tblLook w:val="04A0" w:firstRow="1" w:lastRow="0" w:firstColumn="1" w:lastColumn="0" w:noHBand="0" w:noVBand="1"/>
      </w:tblPr>
      <w:tblGrid>
        <w:gridCol w:w="1578"/>
        <w:gridCol w:w="7915"/>
      </w:tblGrid>
      <w:tr w:rsidR="00B03B8D" w:rsidRPr="001415D3" w14:paraId="6C2CB81E" w14:textId="77777777" w:rsidTr="00B03B8D">
        <w:trPr>
          <w:trHeight w:val="240"/>
        </w:trPr>
        <w:tc>
          <w:tcPr>
            <w:tcW w:w="1578" w:type="dxa"/>
            <w:shd w:val="clear" w:color="auto" w:fill="00B050"/>
            <w:tcMar>
              <w:top w:w="85" w:type="dxa"/>
              <w:bottom w:w="85" w:type="dxa"/>
            </w:tcMar>
            <w:vAlign w:val="center"/>
          </w:tcPr>
          <w:p w14:paraId="0B61E171" w14:textId="77777777" w:rsidR="00B03B8D" w:rsidRPr="00B03B8D" w:rsidRDefault="00B03B8D" w:rsidP="00811BF4">
            <w:pPr>
              <w:rPr>
                <w:rFonts w:asciiTheme="majorHAnsi" w:eastAsia="Times New Roman" w:hAnsiTheme="majorHAnsi" w:cstheme="majorHAnsi"/>
                <w:b/>
                <w:i/>
                <w:color w:val="FFFFFF" w:themeColor="background1"/>
                <w:u w:val="single"/>
              </w:rPr>
            </w:pPr>
            <w:r w:rsidRPr="00B03B8D">
              <w:rPr>
                <w:rFonts w:asciiTheme="majorHAnsi" w:eastAsia="Times New Roman" w:hAnsiTheme="majorHAnsi" w:cstheme="majorHAnsi"/>
                <w:b/>
                <w:i/>
                <w:color w:val="FFFFFF" w:themeColor="background1"/>
                <w:u w:val="single"/>
              </w:rPr>
              <w:t>Durata</w:t>
            </w:r>
          </w:p>
        </w:tc>
        <w:tc>
          <w:tcPr>
            <w:tcW w:w="7915" w:type="dxa"/>
            <w:shd w:val="clear" w:color="auto" w:fill="auto"/>
            <w:tcMar>
              <w:top w:w="85" w:type="dxa"/>
              <w:bottom w:w="85" w:type="dxa"/>
            </w:tcMar>
          </w:tcPr>
          <w:p w14:paraId="45125AA8" w14:textId="77777777" w:rsidR="00B03B8D" w:rsidRPr="001415D3" w:rsidRDefault="00B03B8D" w:rsidP="00811BF4">
            <w:pPr>
              <w:ind w:right="560"/>
              <w:rPr>
                <w:rFonts w:asciiTheme="majorHAnsi" w:eastAsia="Times New Roman" w:hAnsiTheme="majorHAnsi" w:cstheme="majorHAnsi"/>
                <w:bCs/>
              </w:rPr>
            </w:pPr>
            <w:r w:rsidRPr="001415D3">
              <w:rPr>
                <w:rFonts w:asciiTheme="majorHAnsi" w:eastAsia="Times New Roman" w:hAnsiTheme="majorHAnsi" w:cstheme="majorHAnsi"/>
                <w:bCs/>
              </w:rPr>
              <w:t>8 ore</w:t>
            </w:r>
          </w:p>
        </w:tc>
      </w:tr>
      <w:tr w:rsidR="00B03B8D" w:rsidRPr="001415D3" w14:paraId="20508C12" w14:textId="77777777" w:rsidTr="00B03B8D">
        <w:trPr>
          <w:trHeight w:val="539"/>
        </w:trPr>
        <w:tc>
          <w:tcPr>
            <w:tcW w:w="1578" w:type="dxa"/>
            <w:shd w:val="clear" w:color="auto" w:fill="00B050"/>
            <w:tcMar>
              <w:top w:w="85" w:type="dxa"/>
              <w:bottom w:w="85" w:type="dxa"/>
            </w:tcMar>
            <w:vAlign w:val="center"/>
          </w:tcPr>
          <w:p w14:paraId="0AA055FB" w14:textId="77777777" w:rsidR="00B03B8D" w:rsidRPr="00B03B8D" w:rsidRDefault="00B03B8D" w:rsidP="00811BF4">
            <w:pPr>
              <w:rPr>
                <w:rFonts w:asciiTheme="majorHAnsi" w:eastAsia="Times New Roman" w:hAnsiTheme="majorHAnsi" w:cstheme="majorHAnsi"/>
                <w:b/>
                <w:i/>
                <w:color w:val="FFFFFF" w:themeColor="background1"/>
                <w:u w:val="single"/>
              </w:rPr>
            </w:pPr>
            <w:r w:rsidRPr="00B03B8D">
              <w:rPr>
                <w:rFonts w:asciiTheme="majorHAnsi" w:eastAsia="Times New Roman" w:hAnsiTheme="majorHAnsi" w:cstheme="majorHAnsi"/>
                <w:b/>
                <w:i/>
                <w:color w:val="FFFFFF" w:themeColor="background1"/>
                <w:u w:val="single"/>
              </w:rPr>
              <w:t>Calendario</w:t>
            </w:r>
          </w:p>
        </w:tc>
        <w:tc>
          <w:tcPr>
            <w:tcW w:w="7915" w:type="dxa"/>
            <w:shd w:val="clear" w:color="auto" w:fill="auto"/>
            <w:tcMar>
              <w:top w:w="85" w:type="dxa"/>
              <w:bottom w:w="85" w:type="dxa"/>
            </w:tcMar>
          </w:tcPr>
          <w:p w14:paraId="440F340F" w14:textId="2BE5083F" w:rsidR="00B03B8D" w:rsidRPr="001415D3" w:rsidRDefault="008C2B0A" w:rsidP="00811BF4">
            <w:pPr>
              <w:ind w:right="56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09 maggio</w:t>
            </w:r>
            <w:r w:rsidR="00B90C2D">
              <w:rPr>
                <w:rFonts w:asciiTheme="majorHAnsi" w:eastAsia="Times New Roman" w:hAnsiTheme="majorHAnsi" w:cstheme="majorHAnsi"/>
                <w:b/>
              </w:rPr>
              <w:t xml:space="preserve"> 2025</w:t>
            </w:r>
            <w:r w:rsidR="00B03B8D" w:rsidRPr="001415D3">
              <w:rPr>
                <w:rFonts w:asciiTheme="majorHAnsi" w:eastAsia="Times New Roman" w:hAnsiTheme="majorHAnsi" w:cstheme="majorHAnsi"/>
                <w:b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</w:rPr>
              <w:t>14</w:t>
            </w:r>
            <w:r w:rsidR="00B03B8D" w:rsidRPr="001415D3">
              <w:rPr>
                <w:rFonts w:asciiTheme="majorHAnsi" w:eastAsia="Times New Roman" w:hAnsiTheme="majorHAnsi" w:cstheme="majorHAnsi"/>
              </w:rPr>
              <w:t>.00-1</w:t>
            </w:r>
            <w:r>
              <w:rPr>
                <w:rFonts w:asciiTheme="majorHAnsi" w:eastAsia="Times New Roman" w:hAnsiTheme="majorHAnsi" w:cstheme="majorHAnsi"/>
              </w:rPr>
              <w:t>8</w:t>
            </w:r>
            <w:r w:rsidR="00B03B8D" w:rsidRPr="001415D3">
              <w:rPr>
                <w:rFonts w:asciiTheme="majorHAnsi" w:eastAsia="Times New Roman" w:hAnsiTheme="majorHAnsi" w:cstheme="majorHAnsi"/>
              </w:rPr>
              <w:t xml:space="preserve">.00 </w:t>
            </w:r>
          </w:p>
          <w:p w14:paraId="164CEDEE" w14:textId="13FFAF35" w:rsidR="00B03B8D" w:rsidRPr="001415D3" w:rsidRDefault="008C2B0A" w:rsidP="00811BF4">
            <w:pPr>
              <w:ind w:right="56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16 maggio</w:t>
            </w:r>
            <w:r w:rsidR="00B90C2D">
              <w:rPr>
                <w:rFonts w:asciiTheme="majorHAnsi" w:eastAsia="Times New Roman" w:hAnsiTheme="majorHAnsi" w:cstheme="majorHAnsi"/>
                <w:b/>
                <w:bCs/>
              </w:rPr>
              <w:t xml:space="preserve"> 2025</w:t>
            </w:r>
            <w:r w:rsidR="00B03B8D" w:rsidRPr="001415D3">
              <w:rPr>
                <w:rFonts w:asciiTheme="majorHAnsi" w:eastAsia="Times New Roman" w:hAnsiTheme="majorHAnsi" w:cstheme="majorHAnsi"/>
                <w:b/>
                <w:bCs/>
              </w:rPr>
              <w:t>:</w:t>
            </w:r>
            <w:r w:rsidR="00B03B8D" w:rsidRPr="001415D3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14</w:t>
            </w:r>
            <w:r w:rsidR="00B03B8D" w:rsidRPr="001415D3">
              <w:rPr>
                <w:rFonts w:asciiTheme="majorHAnsi" w:eastAsia="Times New Roman" w:hAnsiTheme="majorHAnsi" w:cstheme="majorHAnsi"/>
              </w:rPr>
              <w:t>.00-1</w:t>
            </w:r>
            <w:r>
              <w:rPr>
                <w:rFonts w:asciiTheme="majorHAnsi" w:eastAsia="Times New Roman" w:hAnsiTheme="majorHAnsi" w:cstheme="majorHAnsi"/>
              </w:rPr>
              <w:t>8</w:t>
            </w:r>
            <w:r w:rsidR="00B03B8D" w:rsidRPr="001415D3">
              <w:rPr>
                <w:rFonts w:asciiTheme="majorHAnsi" w:eastAsia="Times New Roman" w:hAnsiTheme="majorHAnsi" w:cstheme="majorHAnsi"/>
              </w:rPr>
              <w:t>.00</w:t>
            </w:r>
          </w:p>
        </w:tc>
      </w:tr>
      <w:tr w:rsidR="00B03B8D" w:rsidRPr="001415D3" w14:paraId="3E8B6778" w14:textId="77777777" w:rsidTr="00B03B8D">
        <w:trPr>
          <w:trHeight w:val="258"/>
        </w:trPr>
        <w:tc>
          <w:tcPr>
            <w:tcW w:w="1578" w:type="dxa"/>
            <w:shd w:val="clear" w:color="auto" w:fill="00B050"/>
            <w:tcMar>
              <w:top w:w="85" w:type="dxa"/>
              <w:bottom w:w="85" w:type="dxa"/>
            </w:tcMar>
            <w:vAlign w:val="center"/>
          </w:tcPr>
          <w:p w14:paraId="4D1A4264" w14:textId="77777777" w:rsidR="00B03B8D" w:rsidRPr="00B03B8D" w:rsidRDefault="00B03B8D" w:rsidP="00811BF4">
            <w:pPr>
              <w:rPr>
                <w:rFonts w:asciiTheme="majorHAnsi" w:eastAsia="Times New Roman" w:hAnsiTheme="majorHAnsi" w:cstheme="majorHAnsi"/>
                <w:b/>
                <w:i/>
                <w:color w:val="FFFFFF" w:themeColor="background1"/>
                <w:u w:val="single"/>
              </w:rPr>
            </w:pPr>
            <w:r w:rsidRPr="00B03B8D">
              <w:rPr>
                <w:rFonts w:asciiTheme="majorHAnsi" w:eastAsia="Times New Roman" w:hAnsiTheme="majorHAnsi" w:cstheme="majorHAnsi"/>
                <w:b/>
                <w:i/>
                <w:color w:val="FFFFFF" w:themeColor="background1"/>
                <w:u w:val="single"/>
              </w:rPr>
              <w:t>Modalità</w:t>
            </w:r>
          </w:p>
        </w:tc>
        <w:tc>
          <w:tcPr>
            <w:tcW w:w="7915" w:type="dxa"/>
            <w:shd w:val="clear" w:color="auto" w:fill="auto"/>
            <w:tcMar>
              <w:top w:w="85" w:type="dxa"/>
              <w:bottom w:w="85" w:type="dxa"/>
            </w:tcMar>
          </w:tcPr>
          <w:p w14:paraId="0371C47B" w14:textId="77777777" w:rsidR="00B03B8D" w:rsidRPr="001415D3" w:rsidRDefault="00B03B8D" w:rsidP="00811BF4">
            <w:pPr>
              <w:ind w:right="560"/>
              <w:rPr>
                <w:rFonts w:asciiTheme="majorHAnsi" w:eastAsia="Times New Roman" w:hAnsiTheme="majorHAnsi" w:cstheme="majorHAnsi"/>
                <w:b/>
              </w:rPr>
            </w:pPr>
            <w:r w:rsidRPr="001415D3">
              <w:rPr>
                <w:rFonts w:asciiTheme="majorHAnsi" w:eastAsia="Times New Roman" w:hAnsiTheme="majorHAnsi" w:cstheme="majorHAnsi"/>
                <w:bCs/>
              </w:rPr>
              <w:t xml:space="preserve">Streaming tramite piattaforma GOTOMEETING </w:t>
            </w:r>
          </w:p>
        </w:tc>
      </w:tr>
    </w:tbl>
    <w:p w14:paraId="050D36B2" w14:textId="77777777" w:rsidR="00B03B8D" w:rsidRPr="001415D3" w:rsidRDefault="00B03B8D" w:rsidP="00B03B8D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Ind w:w="675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shd w:val="clear" w:color="auto" w:fill="F79646"/>
        <w:tblLook w:val="04A0" w:firstRow="1" w:lastRow="0" w:firstColumn="1" w:lastColumn="0" w:noHBand="0" w:noVBand="1"/>
      </w:tblPr>
      <w:tblGrid>
        <w:gridCol w:w="1578"/>
        <w:gridCol w:w="7915"/>
      </w:tblGrid>
      <w:tr w:rsidR="00B03B8D" w:rsidRPr="001415D3" w14:paraId="6C827B68" w14:textId="77777777" w:rsidTr="00B03B8D">
        <w:trPr>
          <w:trHeight w:val="78"/>
        </w:trPr>
        <w:tc>
          <w:tcPr>
            <w:tcW w:w="1578" w:type="dxa"/>
            <w:shd w:val="clear" w:color="auto" w:fill="00B050"/>
            <w:tcMar>
              <w:top w:w="85" w:type="dxa"/>
              <w:bottom w:w="85" w:type="dxa"/>
            </w:tcMar>
            <w:vAlign w:val="center"/>
          </w:tcPr>
          <w:p w14:paraId="66F804CE" w14:textId="77777777" w:rsidR="00B03B8D" w:rsidRPr="001415D3" w:rsidRDefault="00B03B8D" w:rsidP="00811BF4">
            <w:pPr>
              <w:rPr>
                <w:rFonts w:asciiTheme="majorHAnsi" w:eastAsia="Times New Roman" w:hAnsiTheme="majorHAnsi" w:cstheme="majorHAnsi"/>
                <w:b/>
                <w:i/>
                <w:color w:val="FFFFFF"/>
                <w:u w:val="single"/>
              </w:rPr>
            </w:pPr>
            <w:r w:rsidRPr="001415D3">
              <w:rPr>
                <w:rFonts w:asciiTheme="majorHAnsi" w:eastAsia="Times New Roman" w:hAnsiTheme="majorHAnsi" w:cstheme="majorHAnsi"/>
                <w:b/>
                <w:i/>
                <w:color w:val="FFFFFF"/>
                <w:u w:val="single"/>
              </w:rPr>
              <w:t>Relatore</w:t>
            </w:r>
          </w:p>
        </w:tc>
        <w:tc>
          <w:tcPr>
            <w:tcW w:w="7915" w:type="dxa"/>
            <w:shd w:val="clear" w:color="auto" w:fill="auto"/>
            <w:tcMar>
              <w:top w:w="85" w:type="dxa"/>
              <w:bottom w:w="85" w:type="dxa"/>
            </w:tcMar>
          </w:tcPr>
          <w:p w14:paraId="53DD513D" w14:textId="77777777" w:rsidR="00B03B8D" w:rsidRPr="001415D3" w:rsidRDefault="00B03B8D" w:rsidP="00811BF4">
            <w:pPr>
              <w:ind w:right="34"/>
              <w:jc w:val="both"/>
              <w:rPr>
                <w:rFonts w:asciiTheme="majorHAnsi" w:hAnsiTheme="majorHAnsi" w:cstheme="majorHAnsi"/>
              </w:rPr>
            </w:pPr>
            <w:bookmarkStart w:id="0" w:name="_Hlk93416591"/>
            <w:r w:rsidRPr="001415D3">
              <w:rPr>
                <w:rFonts w:asciiTheme="majorHAnsi" w:eastAsia="Times New Roman" w:hAnsiTheme="majorHAnsi" w:cstheme="majorHAnsi"/>
                <w:b/>
              </w:rPr>
              <w:t>Attilio Pagano</w:t>
            </w:r>
            <w:r w:rsidRPr="001415D3">
              <w:rPr>
                <w:rFonts w:asciiTheme="majorHAnsi" w:hAnsiTheme="majorHAnsi" w:cstheme="majorHAnsi"/>
              </w:rPr>
              <w:t xml:space="preserve"> </w:t>
            </w:r>
            <w:bookmarkEnd w:id="0"/>
          </w:p>
        </w:tc>
      </w:tr>
    </w:tbl>
    <w:p w14:paraId="64C53459" w14:textId="77777777" w:rsidR="00B03B8D" w:rsidRPr="001415D3" w:rsidRDefault="00B03B8D" w:rsidP="00B03B8D">
      <w:pPr>
        <w:rPr>
          <w:rFonts w:asciiTheme="majorHAnsi" w:hAnsiTheme="majorHAnsi" w:cstheme="majorHAnsi"/>
          <w:sz w:val="22"/>
          <w:szCs w:val="22"/>
        </w:rPr>
      </w:pPr>
    </w:p>
    <w:p w14:paraId="7C762600" w14:textId="77777777" w:rsidR="00B03B8D" w:rsidRPr="001415D3" w:rsidRDefault="00B03B8D" w:rsidP="00B03B8D">
      <w:pPr>
        <w:rPr>
          <w:rFonts w:asciiTheme="majorHAnsi" w:hAnsiTheme="majorHAnsi" w:cstheme="majorHAnsi"/>
          <w:sz w:val="22"/>
        </w:rPr>
      </w:pPr>
    </w:p>
    <w:tbl>
      <w:tblPr>
        <w:tblW w:w="0" w:type="auto"/>
        <w:tblInd w:w="675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578"/>
        <w:gridCol w:w="7915"/>
      </w:tblGrid>
      <w:tr w:rsidR="00B03B8D" w:rsidRPr="001415D3" w14:paraId="49FE3297" w14:textId="77777777" w:rsidTr="00B03B8D">
        <w:trPr>
          <w:cantSplit/>
          <w:trHeight w:val="1796"/>
        </w:trPr>
        <w:tc>
          <w:tcPr>
            <w:tcW w:w="1578" w:type="dxa"/>
            <w:shd w:val="clear" w:color="auto" w:fill="00B050"/>
            <w:vAlign w:val="center"/>
          </w:tcPr>
          <w:p w14:paraId="5B9CCEE0" w14:textId="77777777" w:rsidR="00B03B8D" w:rsidRPr="001415D3" w:rsidRDefault="00B03B8D" w:rsidP="00811BF4">
            <w:pPr>
              <w:spacing w:before="120" w:after="120"/>
              <w:rPr>
                <w:rFonts w:asciiTheme="majorHAnsi" w:eastAsia="Times New Roman" w:hAnsiTheme="majorHAnsi" w:cstheme="majorHAnsi"/>
                <w:b/>
                <w:i/>
                <w:color w:val="FFFFFF"/>
                <w:sz w:val="20"/>
                <w:szCs w:val="20"/>
                <w:u w:val="single"/>
              </w:rPr>
            </w:pPr>
            <w:r w:rsidRPr="001A5E30">
              <w:rPr>
                <w:rFonts w:asciiTheme="majorHAnsi" w:eastAsia="Times New Roman" w:hAnsiTheme="majorHAnsi" w:cstheme="majorHAnsi"/>
                <w:b/>
                <w:i/>
                <w:color w:val="FFFFFF"/>
                <w:u w:val="single"/>
              </w:rPr>
              <w:t>Programma</w:t>
            </w:r>
          </w:p>
        </w:tc>
        <w:tc>
          <w:tcPr>
            <w:tcW w:w="7915" w:type="dxa"/>
            <w:shd w:val="clear" w:color="auto" w:fill="auto"/>
          </w:tcPr>
          <w:p w14:paraId="29B95166" w14:textId="77777777" w:rsidR="00B03B8D" w:rsidRPr="001415D3" w:rsidRDefault="00B03B8D" w:rsidP="00811BF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1415D3">
              <w:rPr>
                <w:rFonts w:asciiTheme="majorHAnsi" w:hAnsiTheme="majorHAnsi" w:cstheme="majorHAnsi"/>
                <w:b/>
                <w:bCs/>
                <w:u w:val="single"/>
              </w:rPr>
              <w:t xml:space="preserve">Prima parte </w:t>
            </w:r>
          </w:p>
          <w:p w14:paraId="7E9200A5" w14:textId="77777777" w:rsidR="008C2B0A" w:rsidRPr="008C2B0A" w:rsidRDefault="008C2B0A" w:rsidP="008C2B0A">
            <w:pPr>
              <w:numPr>
                <w:ilvl w:val="0"/>
                <w:numId w:val="25"/>
              </w:numPr>
              <w:ind w:left="357" w:hanging="357"/>
              <w:rPr>
                <w:rFonts w:ascii="Calibri" w:eastAsia="Times New Roman" w:hAnsi="Calibri" w:cs="Calibri"/>
              </w:rPr>
            </w:pPr>
            <w:r w:rsidRPr="008C2B0A">
              <w:rPr>
                <w:rFonts w:ascii="Calibri" w:eastAsia="Times New Roman" w:hAnsi="Calibri" w:cs="Calibri"/>
              </w:rPr>
              <w:t>Comportamento e sicurezza.</w:t>
            </w:r>
          </w:p>
          <w:p w14:paraId="422FA83C" w14:textId="77777777" w:rsidR="008C2B0A" w:rsidRPr="008C2B0A" w:rsidRDefault="008C2B0A" w:rsidP="008C2B0A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 w:rsidRPr="008C2B0A">
              <w:rPr>
                <w:rFonts w:ascii="Calibri" w:eastAsia="Times New Roman" w:hAnsi="Calibri" w:cs="Calibri"/>
              </w:rPr>
              <w:t>Comportamento, ma non comportamentismo.</w:t>
            </w:r>
          </w:p>
          <w:p w14:paraId="3955EE06" w14:textId="77777777" w:rsidR="008C2B0A" w:rsidRPr="008C2B0A" w:rsidRDefault="008C2B0A" w:rsidP="008C2B0A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 w:rsidRPr="008C2B0A">
              <w:rPr>
                <w:rFonts w:ascii="Calibri" w:eastAsia="Times New Roman" w:hAnsi="Calibri" w:cs="Calibri"/>
              </w:rPr>
              <w:t>Sicurezza: esito risultante o esito emergente? </w:t>
            </w:r>
          </w:p>
          <w:p w14:paraId="3099290F" w14:textId="77777777" w:rsidR="008C2B0A" w:rsidRPr="008C2B0A" w:rsidRDefault="008C2B0A" w:rsidP="008C2B0A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 w:rsidRPr="008C2B0A">
              <w:rPr>
                <w:rFonts w:ascii="Calibri" w:eastAsia="Times New Roman" w:hAnsi="Calibri" w:cs="Calibri"/>
              </w:rPr>
              <w:t>La sequenza Pericoli - Lavoro - Rischi e la variabile intensità del Rischio residuo. </w:t>
            </w:r>
          </w:p>
          <w:p w14:paraId="30A40FA4" w14:textId="77777777" w:rsidR="008C2B0A" w:rsidRPr="008C2B0A" w:rsidRDefault="008C2B0A" w:rsidP="008C2B0A">
            <w:pPr>
              <w:pStyle w:val="Paragrafoelenco"/>
              <w:numPr>
                <w:ilvl w:val="0"/>
                <w:numId w:val="25"/>
              </w:numPr>
              <w:spacing w:after="1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/>
              </w:rPr>
              <w:t>Prendersi cura: come cambiano le aspettative di ruolo nel passaggio da Safety-I a Safety-II</w:t>
            </w:r>
          </w:p>
          <w:p w14:paraId="6A6C2CC9" w14:textId="77777777" w:rsidR="00B03B8D" w:rsidRPr="001415D3" w:rsidRDefault="00B03B8D" w:rsidP="008C2B0A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1415D3">
              <w:rPr>
                <w:rFonts w:asciiTheme="majorHAnsi" w:hAnsiTheme="majorHAnsi" w:cstheme="majorHAnsi"/>
                <w:b/>
                <w:bCs/>
                <w:u w:val="single"/>
              </w:rPr>
              <w:t>Seconda parte</w:t>
            </w:r>
          </w:p>
          <w:p w14:paraId="2B054E92" w14:textId="77777777" w:rsidR="00B03B8D" w:rsidRPr="008C2B0A" w:rsidRDefault="00B03B8D" w:rsidP="008C2B0A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ajorHAnsi" w:hAnsiTheme="majorHAnsi" w:cstheme="majorHAnsi"/>
                <w:color w:val="333333"/>
                <w:sz w:val="20"/>
              </w:rPr>
            </w:pPr>
            <w:r w:rsidRPr="001A5E30">
              <w:rPr>
                <w:rFonts w:asciiTheme="majorHAnsi" w:hAnsiTheme="majorHAnsi" w:cstheme="majorHAnsi"/>
                <w:sz w:val="24"/>
                <w:szCs w:val="24"/>
              </w:rPr>
              <w:t>Panoramica sulle competenze non tecniche: per quali ruoli e in quali situazioni operative possono risultare critiche per la sicurezza.</w:t>
            </w:r>
          </w:p>
          <w:p w14:paraId="6160648C" w14:textId="2AEFC0D0" w:rsidR="008C2B0A" w:rsidRPr="001415D3" w:rsidRDefault="008C2B0A" w:rsidP="008C2B0A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jc w:val="both"/>
              <w:rPr>
                <w:rFonts w:asciiTheme="majorHAnsi" w:hAnsiTheme="majorHAnsi" w:cstheme="majorHAnsi"/>
                <w:color w:val="333333"/>
                <w:sz w:val="20"/>
              </w:rPr>
            </w:pPr>
            <w:r w:rsidRPr="008C2B0A">
              <w:rPr>
                <w:rFonts w:asciiTheme="majorHAnsi" w:hAnsiTheme="majorHAnsi" w:cstheme="majorHAnsi"/>
                <w:color w:val="333333"/>
                <w:sz w:val="24"/>
                <w:szCs w:val="28"/>
              </w:rPr>
              <w:t>Formare sulle NTS o con le NTS?</w:t>
            </w:r>
          </w:p>
        </w:tc>
      </w:tr>
    </w:tbl>
    <w:p w14:paraId="37E79BA1" w14:textId="77777777" w:rsidR="00B03B8D" w:rsidRPr="001415D3" w:rsidRDefault="00B03B8D" w:rsidP="00B03B8D">
      <w:pPr>
        <w:rPr>
          <w:rFonts w:asciiTheme="majorHAnsi" w:hAnsiTheme="majorHAnsi" w:cstheme="majorHAnsi"/>
          <w:sz w:val="22"/>
        </w:rPr>
      </w:pPr>
    </w:p>
    <w:p w14:paraId="7AD239DC" w14:textId="77777777" w:rsidR="00B03B8D" w:rsidRPr="001415D3" w:rsidRDefault="00B03B8D" w:rsidP="00B03B8D">
      <w:pPr>
        <w:rPr>
          <w:rFonts w:asciiTheme="majorHAnsi" w:hAnsiTheme="majorHAnsi" w:cstheme="majorHAnsi"/>
          <w:sz w:val="22"/>
        </w:rPr>
      </w:pPr>
    </w:p>
    <w:tbl>
      <w:tblPr>
        <w:tblW w:w="0" w:type="auto"/>
        <w:tblInd w:w="675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578"/>
        <w:gridCol w:w="7915"/>
      </w:tblGrid>
      <w:tr w:rsidR="00B03B8D" w:rsidRPr="001415D3" w14:paraId="013734C8" w14:textId="77777777" w:rsidTr="00B03B8D">
        <w:trPr>
          <w:trHeight w:val="567"/>
        </w:trPr>
        <w:tc>
          <w:tcPr>
            <w:tcW w:w="1578" w:type="dxa"/>
            <w:shd w:val="clear" w:color="auto" w:fill="00B050"/>
            <w:tcMar>
              <w:top w:w="85" w:type="dxa"/>
              <w:bottom w:w="85" w:type="dxa"/>
            </w:tcMar>
            <w:vAlign w:val="center"/>
          </w:tcPr>
          <w:p w14:paraId="6E029A8A" w14:textId="77777777" w:rsidR="00B03B8D" w:rsidRPr="001A5E30" w:rsidRDefault="00B03B8D" w:rsidP="00811BF4">
            <w:pPr>
              <w:rPr>
                <w:rFonts w:asciiTheme="majorHAnsi" w:eastAsia="Times New Roman" w:hAnsiTheme="majorHAnsi" w:cstheme="majorHAnsi"/>
                <w:color w:val="FFFFFF"/>
              </w:rPr>
            </w:pPr>
            <w:r w:rsidRPr="001A5E30">
              <w:rPr>
                <w:rFonts w:asciiTheme="majorHAnsi" w:eastAsia="Times New Roman" w:hAnsiTheme="majorHAnsi" w:cstheme="majorHAnsi"/>
                <w:b/>
                <w:i/>
                <w:color w:val="FFFFFF"/>
                <w:u w:val="single"/>
              </w:rPr>
              <w:t>Quotazione</w:t>
            </w:r>
          </w:p>
        </w:tc>
        <w:tc>
          <w:tcPr>
            <w:tcW w:w="7915" w:type="dxa"/>
            <w:shd w:val="clear" w:color="auto" w:fill="auto"/>
            <w:vAlign w:val="center"/>
          </w:tcPr>
          <w:p w14:paraId="74EF9671" w14:textId="77777777" w:rsidR="00B03B8D" w:rsidRPr="001A5E30" w:rsidRDefault="00B03B8D" w:rsidP="00811BF4">
            <w:pPr>
              <w:rPr>
                <w:rFonts w:asciiTheme="majorHAnsi" w:eastAsia="Times New Roman" w:hAnsiTheme="majorHAnsi" w:cstheme="majorHAnsi"/>
              </w:rPr>
            </w:pPr>
            <w:r w:rsidRPr="001A5E30">
              <w:rPr>
                <w:rFonts w:asciiTheme="majorHAnsi" w:eastAsia="Times New Roman" w:hAnsiTheme="majorHAnsi" w:cstheme="majorHAnsi"/>
              </w:rPr>
              <w:t xml:space="preserve">Socia/Socio: €. 170,00 </w:t>
            </w:r>
          </w:p>
          <w:p w14:paraId="266B6610" w14:textId="77777777" w:rsidR="00B03B8D" w:rsidRPr="001A5E30" w:rsidRDefault="00B03B8D" w:rsidP="00811BF4">
            <w:pPr>
              <w:rPr>
                <w:rFonts w:asciiTheme="majorHAnsi" w:eastAsia="Times New Roman" w:hAnsiTheme="majorHAnsi" w:cstheme="majorHAnsi"/>
              </w:rPr>
            </w:pPr>
            <w:r w:rsidRPr="001A5E30">
              <w:rPr>
                <w:rFonts w:asciiTheme="majorHAnsi" w:eastAsia="Times New Roman" w:hAnsiTheme="majorHAnsi" w:cstheme="majorHAnsi"/>
              </w:rPr>
              <w:t>Non socia/socio: €. 200,00 (include iscrizione AiNTS 2024)</w:t>
            </w:r>
          </w:p>
        </w:tc>
      </w:tr>
    </w:tbl>
    <w:p w14:paraId="3DF07C47" w14:textId="77777777" w:rsidR="00B03B8D" w:rsidRPr="001415D3" w:rsidRDefault="00B03B8D" w:rsidP="00B03B8D">
      <w:pPr>
        <w:rPr>
          <w:rFonts w:asciiTheme="majorHAnsi" w:hAnsiTheme="majorHAnsi" w:cstheme="majorHAnsi"/>
          <w:sz w:val="22"/>
        </w:rPr>
      </w:pPr>
    </w:p>
    <w:tbl>
      <w:tblPr>
        <w:tblW w:w="0" w:type="auto"/>
        <w:tblInd w:w="675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12" w:space="0" w:color="000099"/>
          <w:insideV w:val="single" w:sz="12" w:space="0" w:color="000099"/>
        </w:tblBorders>
        <w:shd w:val="clear" w:color="auto" w:fill="F79646"/>
        <w:tblLook w:val="04A0" w:firstRow="1" w:lastRow="0" w:firstColumn="1" w:lastColumn="0" w:noHBand="0" w:noVBand="1"/>
      </w:tblPr>
      <w:tblGrid>
        <w:gridCol w:w="1578"/>
        <w:gridCol w:w="7915"/>
      </w:tblGrid>
      <w:tr w:rsidR="00B03B8D" w:rsidRPr="001415D3" w14:paraId="4C8E00F1" w14:textId="77777777" w:rsidTr="00B03B8D">
        <w:trPr>
          <w:trHeight w:val="567"/>
        </w:trPr>
        <w:tc>
          <w:tcPr>
            <w:tcW w:w="157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00B050"/>
            <w:tcMar>
              <w:top w:w="85" w:type="dxa"/>
              <w:bottom w:w="85" w:type="dxa"/>
            </w:tcMar>
            <w:vAlign w:val="center"/>
          </w:tcPr>
          <w:p w14:paraId="4DDC7C4C" w14:textId="77777777" w:rsidR="00B03B8D" w:rsidRPr="001A5E30" w:rsidRDefault="00B03B8D" w:rsidP="00811BF4">
            <w:pPr>
              <w:rPr>
                <w:rFonts w:asciiTheme="majorHAnsi" w:eastAsia="Times New Roman" w:hAnsiTheme="majorHAnsi" w:cstheme="majorHAnsi"/>
                <w:b/>
                <w:i/>
                <w:u w:val="single"/>
              </w:rPr>
            </w:pPr>
            <w:r w:rsidRPr="001A5E30">
              <w:rPr>
                <w:rFonts w:asciiTheme="majorHAnsi" w:eastAsia="Times New Roman" w:hAnsiTheme="majorHAnsi" w:cstheme="majorHAnsi"/>
                <w:b/>
                <w:i/>
                <w:color w:val="FFFFFF"/>
                <w:u w:val="single"/>
              </w:rPr>
              <w:t>Info</w:t>
            </w:r>
          </w:p>
        </w:tc>
        <w:tc>
          <w:tcPr>
            <w:tcW w:w="791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14:paraId="1E994003" w14:textId="77777777" w:rsidR="00B03B8D" w:rsidRPr="001A5E30" w:rsidRDefault="00B03B8D" w:rsidP="00811BF4">
            <w:pPr>
              <w:ind w:right="560"/>
              <w:rPr>
                <w:rFonts w:asciiTheme="majorHAnsi" w:eastAsia="Times New Roman" w:hAnsiTheme="majorHAnsi" w:cstheme="majorHAnsi"/>
                <w:b/>
              </w:rPr>
            </w:pPr>
            <w:r w:rsidRPr="001A5E30">
              <w:rPr>
                <w:rFonts w:asciiTheme="majorHAnsi" w:eastAsia="Times New Roman" w:hAnsiTheme="majorHAnsi" w:cstheme="majorHAnsi"/>
                <w:b/>
              </w:rPr>
              <w:t>Dott. Federico Ricci</w:t>
            </w:r>
          </w:p>
          <w:p w14:paraId="783962BE" w14:textId="77777777" w:rsidR="00B03B8D" w:rsidRPr="001A5E30" w:rsidRDefault="00B03B8D" w:rsidP="00811BF4">
            <w:pPr>
              <w:rPr>
                <w:rFonts w:asciiTheme="majorHAnsi" w:eastAsia="Times New Roman" w:hAnsiTheme="majorHAnsi" w:cstheme="majorHAnsi"/>
                <w:b/>
              </w:rPr>
            </w:pPr>
            <w:r w:rsidRPr="001A5E30">
              <w:rPr>
                <w:rFonts w:asciiTheme="majorHAnsi" w:eastAsia="Times New Roman" w:hAnsiTheme="majorHAnsi" w:cstheme="majorHAnsi"/>
              </w:rPr>
              <w:t>info@aints.org</w:t>
            </w:r>
          </w:p>
        </w:tc>
      </w:tr>
    </w:tbl>
    <w:p w14:paraId="7EC7095E" w14:textId="77777777" w:rsidR="00B03B8D" w:rsidRPr="001415D3" w:rsidRDefault="00B03B8D" w:rsidP="00B03B8D"/>
    <w:p w14:paraId="55221244" w14:textId="6ABFE4D0" w:rsidR="00F905BA" w:rsidRPr="00AB1009" w:rsidRDefault="00F905BA" w:rsidP="00AB1009">
      <w:pPr>
        <w:ind w:left="426"/>
        <w:jc w:val="both"/>
        <w:rPr>
          <w:rFonts w:ascii="Verdana" w:hAnsi="Verdana" w:cstheme="minorHAnsi"/>
          <w:sz w:val="16"/>
          <w:szCs w:val="16"/>
        </w:rPr>
      </w:pPr>
    </w:p>
    <w:sectPr w:rsidR="00F905BA" w:rsidRPr="00AB1009" w:rsidSect="00AB1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843" w:right="851" w:bottom="1134" w:left="851" w:header="426" w:footer="1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6B7FA" w14:textId="77777777" w:rsidR="00404C0D" w:rsidRDefault="00404C0D" w:rsidP="00132FF8">
      <w:r>
        <w:separator/>
      </w:r>
    </w:p>
  </w:endnote>
  <w:endnote w:type="continuationSeparator" w:id="0">
    <w:p w14:paraId="6521E834" w14:textId="77777777" w:rsidR="00404C0D" w:rsidRDefault="00404C0D" w:rsidP="0013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24DAF" w14:textId="77777777" w:rsidR="002E44CC" w:rsidRDefault="002E44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8375" w14:textId="77777777" w:rsidR="002E44CC" w:rsidRDefault="002E44C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AFAB0" w14:textId="77777777" w:rsidR="002E44CC" w:rsidRDefault="002E44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48DE3" w14:textId="77777777" w:rsidR="00404C0D" w:rsidRDefault="00404C0D" w:rsidP="00132FF8">
      <w:r>
        <w:separator/>
      </w:r>
    </w:p>
  </w:footnote>
  <w:footnote w:type="continuationSeparator" w:id="0">
    <w:p w14:paraId="54BB4F19" w14:textId="77777777" w:rsidR="00404C0D" w:rsidRDefault="00404C0D" w:rsidP="00132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C5BB2" w14:textId="77777777" w:rsidR="002E44CC" w:rsidRDefault="002E44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2C30D" w14:textId="3A49EBEF" w:rsidR="00F50A08" w:rsidRDefault="00306DE8" w:rsidP="00F50A08">
    <w:pPr>
      <w:pStyle w:val="Intestazione"/>
      <w:tabs>
        <w:tab w:val="clear" w:pos="4819"/>
      </w:tabs>
      <w:rPr>
        <w:rFonts w:ascii="Verdana" w:hAnsi="Verdana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ECF056" wp14:editId="786B83F5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551418" cy="10673516"/>
          <wp:effectExtent l="0" t="0" r="0" b="0"/>
          <wp:wrapNone/>
          <wp:docPr id="1" name="Immagine 1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1418" cy="10673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95795" w14:textId="60EB2443" w:rsidR="00132FF8" w:rsidRDefault="00132FF8" w:rsidP="00132FF8">
    <w:pPr>
      <w:pStyle w:val="Intestazione"/>
      <w:ind w:left="-336" w:firstLine="33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B3AE" w14:textId="77777777" w:rsidR="002E44CC" w:rsidRDefault="002E44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47B"/>
    <w:multiLevelType w:val="hybridMultilevel"/>
    <w:tmpl w:val="753E3F4A"/>
    <w:lvl w:ilvl="0" w:tplc="D886307C"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3F37"/>
    <w:multiLevelType w:val="hybridMultilevel"/>
    <w:tmpl w:val="ABE63A7A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405A9"/>
    <w:multiLevelType w:val="hybridMultilevel"/>
    <w:tmpl w:val="C4941BAC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4F5"/>
    <w:multiLevelType w:val="multilevel"/>
    <w:tmpl w:val="D29A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75383"/>
    <w:multiLevelType w:val="hybridMultilevel"/>
    <w:tmpl w:val="877ACC46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92DA90">
      <w:start w:val="2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23A62"/>
    <w:multiLevelType w:val="hybridMultilevel"/>
    <w:tmpl w:val="EB221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B0D2E"/>
    <w:multiLevelType w:val="hybridMultilevel"/>
    <w:tmpl w:val="C1B0F618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D52F7"/>
    <w:multiLevelType w:val="hybridMultilevel"/>
    <w:tmpl w:val="27D0B78C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51E16"/>
    <w:multiLevelType w:val="hybridMultilevel"/>
    <w:tmpl w:val="E8BE4536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3609B"/>
    <w:multiLevelType w:val="hybridMultilevel"/>
    <w:tmpl w:val="828EF0F6"/>
    <w:lvl w:ilvl="0" w:tplc="943A03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0091C"/>
    <w:multiLevelType w:val="hybridMultilevel"/>
    <w:tmpl w:val="4550798A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F5520"/>
    <w:multiLevelType w:val="hybridMultilevel"/>
    <w:tmpl w:val="EEDE4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704EC"/>
    <w:multiLevelType w:val="hybridMultilevel"/>
    <w:tmpl w:val="A08CB974"/>
    <w:lvl w:ilvl="0" w:tplc="D886307C"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3A27F2"/>
    <w:multiLevelType w:val="hybridMultilevel"/>
    <w:tmpl w:val="70087B14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22265"/>
    <w:multiLevelType w:val="hybridMultilevel"/>
    <w:tmpl w:val="3F0AB92A"/>
    <w:lvl w:ilvl="0" w:tplc="380238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35A37"/>
    <w:multiLevelType w:val="hybridMultilevel"/>
    <w:tmpl w:val="649E55C4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D23C5"/>
    <w:multiLevelType w:val="hybridMultilevel"/>
    <w:tmpl w:val="DC7C19BE"/>
    <w:lvl w:ilvl="0" w:tplc="D8DAA2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D1012"/>
    <w:multiLevelType w:val="hybridMultilevel"/>
    <w:tmpl w:val="5C824788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A4A07"/>
    <w:multiLevelType w:val="hybridMultilevel"/>
    <w:tmpl w:val="24648E64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90F25"/>
    <w:multiLevelType w:val="hybridMultilevel"/>
    <w:tmpl w:val="3CCAA0C0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E194E"/>
    <w:multiLevelType w:val="hybridMultilevel"/>
    <w:tmpl w:val="FE6CF8EC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4F454A"/>
    <w:multiLevelType w:val="hybridMultilevel"/>
    <w:tmpl w:val="EE8C2402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E747B"/>
    <w:multiLevelType w:val="hybridMultilevel"/>
    <w:tmpl w:val="BB94A69A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07E21"/>
    <w:multiLevelType w:val="hybridMultilevel"/>
    <w:tmpl w:val="39EED8D0"/>
    <w:lvl w:ilvl="0" w:tplc="3BFC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97607"/>
    <w:multiLevelType w:val="hybridMultilevel"/>
    <w:tmpl w:val="728A7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975541">
    <w:abstractNumId w:val="1"/>
  </w:num>
  <w:num w:numId="2" w16cid:durableId="300162605">
    <w:abstractNumId w:val="22"/>
  </w:num>
  <w:num w:numId="3" w16cid:durableId="549151716">
    <w:abstractNumId w:val="24"/>
  </w:num>
  <w:num w:numId="4" w16cid:durableId="1914117230">
    <w:abstractNumId w:val="5"/>
  </w:num>
  <w:num w:numId="5" w16cid:durableId="402724745">
    <w:abstractNumId w:val="11"/>
  </w:num>
  <w:num w:numId="6" w16cid:durableId="493224535">
    <w:abstractNumId w:val="19"/>
  </w:num>
  <w:num w:numId="7" w16cid:durableId="316149998">
    <w:abstractNumId w:val="26"/>
  </w:num>
  <w:num w:numId="8" w16cid:durableId="1224951177">
    <w:abstractNumId w:val="18"/>
  </w:num>
  <w:num w:numId="9" w16cid:durableId="1833567842">
    <w:abstractNumId w:val="25"/>
  </w:num>
  <w:num w:numId="10" w16cid:durableId="346903860">
    <w:abstractNumId w:val="16"/>
  </w:num>
  <w:num w:numId="11" w16cid:durableId="454564049">
    <w:abstractNumId w:val="20"/>
  </w:num>
  <w:num w:numId="12" w16cid:durableId="577908938">
    <w:abstractNumId w:val="7"/>
  </w:num>
  <w:num w:numId="13" w16cid:durableId="2027755606">
    <w:abstractNumId w:val="3"/>
  </w:num>
  <w:num w:numId="14" w16cid:durableId="74981689">
    <w:abstractNumId w:val="21"/>
  </w:num>
  <w:num w:numId="15" w16cid:durableId="1260454552">
    <w:abstractNumId w:val="8"/>
  </w:num>
  <w:num w:numId="16" w16cid:durableId="53047780">
    <w:abstractNumId w:val="23"/>
  </w:num>
  <w:num w:numId="17" w16cid:durableId="788355297">
    <w:abstractNumId w:val="9"/>
  </w:num>
  <w:num w:numId="18" w16cid:durableId="1341157961">
    <w:abstractNumId w:val="14"/>
  </w:num>
  <w:num w:numId="19" w16cid:durableId="1637948063">
    <w:abstractNumId w:val="2"/>
  </w:num>
  <w:num w:numId="20" w16cid:durableId="1285189860">
    <w:abstractNumId w:val="6"/>
  </w:num>
  <w:num w:numId="21" w16cid:durableId="1955817930">
    <w:abstractNumId w:val="12"/>
  </w:num>
  <w:num w:numId="22" w16cid:durableId="777062505">
    <w:abstractNumId w:val="17"/>
  </w:num>
  <w:num w:numId="23" w16cid:durableId="1267957133">
    <w:abstractNumId w:val="15"/>
  </w:num>
  <w:num w:numId="24" w16cid:durableId="1013148653">
    <w:abstractNumId w:val="10"/>
  </w:num>
  <w:num w:numId="25" w16cid:durableId="126705378">
    <w:abstractNumId w:val="13"/>
  </w:num>
  <w:num w:numId="26" w16cid:durableId="684288807">
    <w:abstractNumId w:val="0"/>
  </w:num>
  <w:num w:numId="27" w16cid:durableId="1128933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F8"/>
    <w:rsid w:val="00004EC2"/>
    <w:rsid w:val="000A4DFA"/>
    <w:rsid w:val="000F2F8E"/>
    <w:rsid w:val="000F3C10"/>
    <w:rsid w:val="00132FF8"/>
    <w:rsid w:val="001714F5"/>
    <w:rsid w:val="001A797E"/>
    <w:rsid w:val="001B4EFF"/>
    <w:rsid w:val="00206683"/>
    <w:rsid w:val="002904F4"/>
    <w:rsid w:val="002947DE"/>
    <w:rsid w:val="002A1252"/>
    <w:rsid w:val="002A4022"/>
    <w:rsid w:val="002E4389"/>
    <w:rsid w:val="002E44CC"/>
    <w:rsid w:val="002F5141"/>
    <w:rsid w:val="00302A71"/>
    <w:rsid w:val="00306DE8"/>
    <w:rsid w:val="00364302"/>
    <w:rsid w:val="0037045A"/>
    <w:rsid w:val="003776E3"/>
    <w:rsid w:val="00390372"/>
    <w:rsid w:val="003B52EB"/>
    <w:rsid w:val="003B5D5F"/>
    <w:rsid w:val="003C280A"/>
    <w:rsid w:val="00404C0D"/>
    <w:rsid w:val="0042141A"/>
    <w:rsid w:val="00437306"/>
    <w:rsid w:val="00467E70"/>
    <w:rsid w:val="00480239"/>
    <w:rsid w:val="004852F5"/>
    <w:rsid w:val="004A2167"/>
    <w:rsid w:val="005447BE"/>
    <w:rsid w:val="0056041C"/>
    <w:rsid w:val="005B29D5"/>
    <w:rsid w:val="005D1E30"/>
    <w:rsid w:val="005E0E0B"/>
    <w:rsid w:val="005F6676"/>
    <w:rsid w:val="00626529"/>
    <w:rsid w:val="0067417C"/>
    <w:rsid w:val="006C207D"/>
    <w:rsid w:val="006C55E4"/>
    <w:rsid w:val="006F11F0"/>
    <w:rsid w:val="00740BF3"/>
    <w:rsid w:val="00755B2C"/>
    <w:rsid w:val="007A7585"/>
    <w:rsid w:val="007A7DD2"/>
    <w:rsid w:val="00805218"/>
    <w:rsid w:val="0081215E"/>
    <w:rsid w:val="00833F02"/>
    <w:rsid w:val="0084664A"/>
    <w:rsid w:val="00871D9B"/>
    <w:rsid w:val="008C2B0A"/>
    <w:rsid w:val="008E4068"/>
    <w:rsid w:val="008E441F"/>
    <w:rsid w:val="009215F1"/>
    <w:rsid w:val="00921B7D"/>
    <w:rsid w:val="009714F4"/>
    <w:rsid w:val="0097246F"/>
    <w:rsid w:val="00975B34"/>
    <w:rsid w:val="009A04AD"/>
    <w:rsid w:val="009D0611"/>
    <w:rsid w:val="009D5F14"/>
    <w:rsid w:val="00A125BC"/>
    <w:rsid w:val="00A50FC7"/>
    <w:rsid w:val="00A610AF"/>
    <w:rsid w:val="00A62A30"/>
    <w:rsid w:val="00A915DA"/>
    <w:rsid w:val="00A95ED5"/>
    <w:rsid w:val="00AA23E5"/>
    <w:rsid w:val="00AB1009"/>
    <w:rsid w:val="00AD7E1B"/>
    <w:rsid w:val="00AE1B64"/>
    <w:rsid w:val="00B03B8D"/>
    <w:rsid w:val="00B1414E"/>
    <w:rsid w:val="00B258EE"/>
    <w:rsid w:val="00B525AF"/>
    <w:rsid w:val="00B90C2D"/>
    <w:rsid w:val="00B963B6"/>
    <w:rsid w:val="00BA04C9"/>
    <w:rsid w:val="00BC3824"/>
    <w:rsid w:val="00BC5E05"/>
    <w:rsid w:val="00BD330B"/>
    <w:rsid w:val="00C22B20"/>
    <w:rsid w:val="00C25BCE"/>
    <w:rsid w:val="00C47CCA"/>
    <w:rsid w:val="00C76E50"/>
    <w:rsid w:val="00CB1797"/>
    <w:rsid w:val="00CC4637"/>
    <w:rsid w:val="00CC7D2A"/>
    <w:rsid w:val="00CE389C"/>
    <w:rsid w:val="00CE6258"/>
    <w:rsid w:val="00D60608"/>
    <w:rsid w:val="00D873AC"/>
    <w:rsid w:val="00DA2EF2"/>
    <w:rsid w:val="00E16ACD"/>
    <w:rsid w:val="00E22A0D"/>
    <w:rsid w:val="00E23DAD"/>
    <w:rsid w:val="00E2758C"/>
    <w:rsid w:val="00E53AD6"/>
    <w:rsid w:val="00EA54B8"/>
    <w:rsid w:val="00EB1BB9"/>
    <w:rsid w:val="00EC233D"/>
    <w:rsid w:val="00ED329B"/>
    <w:rsid w:val="00EE35B6"/>
    <w:rsid w:val="00EF7DAA"/>
    <w:rsid w:val="00F13D7E"/>
    <w:rsid w:val="00F31FD2"/>
    <w:rsid w:val="00F43A95"/>
    <w:rsid w:val="00F50A08"/>
    <w:rsid w:val="00F905BA"/>
    <w:rsid w:val="00F94CBE"/>
    <w:rsid w:val="00FD0233"/>
    <w:rsid w:val="00FD305F"/>
    <w:rsid w:val="00FD774F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82FC2C"/>
  <w14:defaultImageDpi w14:val="300"/>
  <w15:docId w15:val="{25348202-26A3-F049-BBCF-C9B3D52C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B525AF"/>
    <w:pPr>
      <w:keepNext/>
      <w:spacing w:before="240" w:after="120"/>
      <w:jc w:val="center"/>
      <w:outlineLvl w:val="0"/>
    </w:pPr>
    <w:rPr>
      <w:rFonts w:ascii="Verdana" w:eastAsia="Times New Roman" w:hAnsi="Verdana" w:cs="Arial"/>
      <w:b/>
      <w:bCs/>
      <w:caps/>
      <w:color w:val="000000" w:themeColor="text1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2F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FF8"/>
  </w:style>
  <w:style w:type="paragraph" w:styleId="Pidipagina">
    <w:name w:val="footer"/>
    <w:basedOn w:val="Normale"/>
    <w:link w:val="PidipaginaCarattere"/>
    <w:uiPriority w:val="99"/>
    <w:unhideWhenUsed/>
    <w:rsid w:val="00132F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F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FF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FF8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525AF"/>
    <w:rPr>
      <w:rFonts w:ascii="Verdana" w:eastAsia="Times New Roman" w:hAnsi="Verdana" w:cs="Arial"/>
      <w:b/>
      <w:bCs/>
      <w:caps/>
      <w:color w:val="000000" w:themeColor="text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525A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525AF"/>
    <w:rPr>
      <w:rFonts w:ascii="Calibri" w:eastAsia="Calibri" w:hAnsi="Calibri" w:cs="Times New Roman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25AF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unhideWhenUsed/>
    <w:rsid w:val="00B525AF"/>
    <w:rPr>
      <w:vertAlign w:val="superscript"/>
    </w:rPr>
  </w:style>
  <w:style w:type="table" w:styleId="Grigliatabella">
    <w:name w:val="Table Grid"/>
    <w:basedOn w:val="Tabellanormale"/>
    <w:uiPriority w:val="39"/>
    <w:rsid w:val="00171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F13D7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BEE77-4131-49DE-81E5-3554C7D8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iMac5k</dc:creator>
  <cp:keywords/>
  <dc:description/>
  <cp:lastModifiedBy>Stefano Martalo | LabAnalysis</cp:lastModifiedBy>
  <cp:revision>17</cp:revision>
  <dcterms:created xsi:type="dcterms:W3CDTF">2023-10-25T08:17:00Z</dcterms:created>
  <dcterms:modified xsi:type="dcterms:W3CDTF">2025-02-04T11:22:00Z</dcterms:modified>
</cp:coreProperties>
</file>